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4B09" w14:textId="69DE1889" w:rsidR="007C31ED" w:rsidRPr="00E8475A" w:rsidRDefault="007C31ED">
      <w:pPr>
        <w:rPr>
          <w:b/>
          <w:bCs/>
        </w:rPr>
      </w:pPr>
      <w:r w:rsidRPr="00E8475A">
        <w:rPr>
          <w:b/>
          <w:bCs/>
        </w:rPr>
        <w:t>ReGasPros :</w:t>
      </w:r>
      <w:r w:rsidR="009C25BB">
        <w:rPr>
          <w:b/>
          <w:bCs/>
        </w:rPr>
        <w:t xml:space="preserve"> </w:t>
      </w:r>
      <w:r w:rsidRPr="00E8475A">
        <w:rPr>
          <w:b/>
          <w:bCs/>
        </w:rPr>
        <w:t>ordre du jour</w:t>
      </w:r>
      <w:r w:rsidR="009C25BB">
        <w:rPr>
          <w:b/>
          <w:bCs/>
        </w:rPr>
        <w:t xml:space="preserve"> de ‘AG du 29 décembre 2020</w:t>
      </w:r>
      <w:r w:rsidR="00E8475A" w:rsidRPr="00E8475A">
        <w:rPr>
          <w:b/>
          <w:bCs/>
        </w:rPr>
        <w:t> :</w:t>
      </w:r>
    </w:p>
    <w:p w14:paraId="499563DF" w14:textId="17BE30C4" w:rsidR="007C31ED" w:rsidRDefault="009C25BB" w:rsidP="009C25BB">
      <w:pPr>
        <w:pStyle w:val="Paragraphedeliste"/>
        <w:numPr>
          <w:ilvl w:val="0"/>
          <w:numId w:val="1"/>
        </w:numPr>
      </w:pPr>
      <w:r>
        <w:t>R</w:t>
      </w:r>
      <w:r w:rsidR="007C31ED">
        <w:t>apport  moral (VP)</w:t>
      </w:r>
    </w:p>
    <w:p w14:paraId="0325466B" w14:textId="77777777" w:rsidR="007C31ED" w:rsidRDefault="007C31ED">
      <w:r>
        <w:t>et rapport financier ( TM) de l’année 2020</w:t>
      </w:r>
    </w:p>
    <w:p w14:paraId="480B39A2" w14:textId="77777777" w:rsidR="007C31ED" w:rsidRDefault="007C31ED"/>
    <w:p w14:paraId="71AECF9F" w14:textId="1885805D" w:rsidR="007C31ED" w:rsidRDefault="007C31ED">
      <w:r>
        <w:t xml:space="preserve">2) </w:t>
      </w:r>
      <w:r w:rsidR="009C25BB">
        <w:t>F</w:t>
      </w:r>
      <w:r>
        <w:t>ocus sur Gasconha.com :</w:t>
      </w:r>
    </w:p>
    <w:p w14:paraId="5A5FFA73" w14:textId="77777777" w:rsidR="007C31ED" w:rsidRDefault="007C31ED">
      <w:r>
        <w:t xml:space="preserve">       Point sur les réalisations  et les statistiques  de fréquentation du site (TM) ,</w:t>
      </w:r>
    </w:p>
    <w:p w14:paraId="2F17F900" w14:textId="3BF66898" w:rsidR="007C31ED" w:rsidRDefault="007C31ED">
      <w:r>
        <w:t xml:space="preserve">       </w:t>
      </w:r>
      <w:r w:rsidR="009C25BB">
        <w:t>P</w:t>
      </w:r>
      <w:r>
        <w:t xml:space="preserve">istes  pour une réforme de </w:t>
      </w:r>
      <w:r w:rsidR="003C4828">
        <w:t>l</w:t>
      </w:r>
      <w:r>
        <w:t>a présentation du site,éventualité de l’utilisation d’un consultant     ad hoc</w:t>
      </w:r>
      <w:r w:rsidR="00E8475A">
        <w:t xml:space="preserve"> </w:t>
      </w:r>
    </w:p>
    <w:p w14:paraId="13EC1C74" w14:textId="77777777" w:rsidR="009C25BB" w:rsidRDefault="007C31ED" w:rsidP="00EF3E1F">
      <w:r>
        <w:t xml:space="preserve">       </w:t>
      </w:r>
      <w:r w:rsidR="009C25BB">
        <w:t>A</w:t>
      </w:r>
      <w:r>
        <w:t xml:space="preserve">ppel  aux imaginations  et bonne volonté pour étudier et ,le cas échéant,mettre en marche,l’introduction </w:t>
      </w:r>
      <w:r w:rsidR="0063154D">
        <w:t xml:space="preserve"> plus fréquente </w:t>
      </w:r>
      <w:r>
        <w:t>de contenus sonores et la création d’une application pour smartphone</w:t>
      </w:r>
      <w:r w:rsidR="00EF3E1F" w:rsidRPr="00EF3E1F">
        <w:t xml:space="preserve"> </w:t>
      </w:r>
      <w:r w:rsidR="009C25BB">
        <w:t>.</w:t>
      </w:r>
    </w:p>
    <w:p w14:paraId="2403E5AF" w14:textId="4D78A98B" w:rsidR="00EF3E1F" w:rsidRDefault="009C25BB" w:rsidP="00EF3E1F">
      <w:r>
        <w:t xml:space="preserve">       </w:t>
      </w:r>
      <w:r w:rsidR="00EF3E1F">
        <w:t>Regrouper  par   « pays »  les  « lòcs » de Gasconha.com permettant  d’envoyer  en lien  des dossiers  pour  des pays spécifiques (exemple :les communes du Parc régional du Médoc).</w:t>
      </w:r>
    </w:p>
    <w:p w14:paraId="3AFAE0BB" w14:textId="7577DE3D" w:rsidR="007C31ED" w:rsidRDefault="007C31ED">
      <w:r>
        <w:t xml:space="preserve">3) </w:t>
      </w:r>
      <w:r w:rsidR="009C25BB">
        <w:t>S</w:t>
      </w:r>
      <w:r>
        <w:t>it</w:t>
      </w:r>
      <w:r w:rsidR="003C4828">
        <w:t>u</w:t>
      </w:r>
      <w:r>
        <w:t xml:space="preserve">ation du projet </w:t>
      </w:r>
      <w:r w:rsidR="003C4828">
        <w:t xml:space="preserve"> de </w:t>
      </w:r>
      <w:r>
        <w:t> cartog</w:t>
      </w:r>
      <w:r w:rsidR="003C4828">
        <w:t>r</w:t>
      </w:r>
      <w:r>
        <w:t>aphie des pays gascons</w:t>
      </w:r>
    </w:p>
    <w:p w14:paraId="458C264C" w14:textId="746B68C0" w:rsidR="007C31ED" w:rsidRDefault="007C31ED">
      <w:r>
        <w:t>4)</w:t>
      </w:r>
      <w:r w:rsidR="009C25BB">
        <w:t xml:space="preserve"> P</w:t>
      </w:r>
      <w:r>
        <w:t>rojet  de création d’une assoc</w:t>
      </w:r>
      <w:r w:rsidR="003C4828">
        <w:t>i</w:t>
      </w:r>
      <w:r>
        <w:t>ation  (dont ReGasPros  serait  le premier adhérent)  en vue de déf</w:t>
      </w:r>
      <w:r w:rsidR="003C4828">
        <w:t>e</w:t>
      </w:r>
      <w:r>
        <w:t xml:space="preserve">ndre </w:t>
      </w:r>
      <w:r w:rsidR="009C25BB">
        <w:t>(</w:t>
      </w:r>
      <w:r>
        <w:t>le cas échéant,</w:t>
      </w:r>
      <w:r w:rsidR="003C4828">
        <w:t xml:space="preserve"> </w:t>
      </w:r>
      <w:r>
        <w:t>en justice</w:t>
      </w:r>
      <w:r w:rsidR="009C25BB">
        <w:t>)</w:t>
      </w:r>
      <w:r>
        <w:t>, l’architecture vernaculaire ,surtout  quand elle est en danger,ainsi que l’aménagement du terri</w:t>
      </w:r>
      <w:r w:rsidR="003C4828">
        <w:t>t</w:t>
      </w:r>
      <w:r>
        <w:t>oire  de nos pays</w:t>
      </w:r>
      <w:r w:rsidR="009C25BB">
        <w:t>.</w:t>
      </w:r>
    </w:p>
    <w:p w14:paraId="2CA60C93" w14:textId="143ECBD9" w:rsidR="003C4828" w:rsidRDefault="003C4828">
      <w:r>
        <w:t>5)</w:t>
      </w:r>
      <w:r w:rsidR="009C25BB">
        <w:t xml:space="preserve"> P</w:t>
      </w:r>
      <w:r>
        <w:t>rojet de sauvetage et exploitation des bandes sonores  de l’ALG actuellement conservées de façon minimale et passive par l’Université de Toulouse (et dont feu Patrick Sauzet était le dernier   mainteneur).</w:t>
      </w:r>
    </w:p>
    <w:p w14:paraId="793D2A82" w14:textId="6724E1D1" w:rsidR="003C4828" w:rsidRDefault="003C4828">
      <w:r>
        <w:t xml:space="preserve">6) </w:t>
      </w:r>
      <w:r w:rsidR="009C25BB">
        <w:t>N</w:t>
      </w:r>
      <w:r>
        <w:t>otre relation aux collectivités locales :</w:t>
      </w:r>
    </w:p>
    <w:p w14:paraId="3A94A587" w14:textId="1A039A8E" w:rsidR="003C4828" w:rsidRDefault="009C25BB">
      <w:r>
        <w:t xml:space="preserve">       </w:t>
      </w:r>
      <w:r w:rsidR="003C4828">
        <w:t xml:space="preserve">Pour  répondre à leurs demande en matière  toponymique voire d’aménagement   et d’architecture ;projet d’un Pdf de présentation de nos services </w:t>
      </w:r>
      <w:r w:rsidR="00EF3E1F">
        <w:t xml:space="preserve">et  </w:t>
      </w:r>
      <w:r w:rsidR="003C4828">
        <w:t>options en la matière (cas concret actuel :la commune de Hure en Gironde).</w:t>
      </w:r>
    </w:p>
    <w:p w14:paraId="35CB8B1F" w14:textId="7DAD4BDC" w:rsidR="003C4828" w:rsidRDefault="0063154D">
      <w:r>
        <w:t>7)</w:t>
      </w:r>
      <w:r w:rsidR="003C4828">
        <w:t>Point spécifique  sur l’agglomération Pays Basque et le Pays de Béarn  un an après leur création.</w:t>
      </w:r>
    </w:p>
    <w:p w14:paraId="5CA4EE37" w14:textId="22EA046D" w:rsidR="00E8475A" w:rsidRDefault="0063154D">
      <w:r>
        <w:t>8</w:t>
      </w:r>
      <w:r w:rsidR="00E8475A">
        <w:t xml:space="preserve">)Points divers repris du CR de l’AG de </w:t>
      </w:r>
      <w:r w:rsidR="00EF3E1F">
        <w:t>20</w:t>
      </w:r>
      <w:r w:rsidR="00E8475A">
        <w:t>19 :</w:t>
      </w:r>
    </w:p>
    <w:p w14:paraId="3E539889" w14:textId="174CFDD9" w:rsidR="00E8475A" w:rsidRDefault="00E8475A">
      <w:r>
        <w:t>Relai</w:t>
      </w:r>
      <w:r w:rsidR="009C25BB">
        <w:t>s</w:t>
      </w:r>
      <w:r>
        <w:t xml:space="preserve"> de publications  et colloques  « grand public » en liaison avec la Gascogne,</w:t>
      </w:r>
    </w:p>
    <w:p w14:paraId="280F9078" w14:textId="08ABB339" w:rsidR="00E8475A" w:rsidRDefault="00E8475A">
      <w:r>
        <w:t>Recherche de relations dans la « diaspora « gasconne (continent américain entre autres)</w:t>
      </w:r>
      <w:r w:rsidR="00EF3E1F">
        <w:t> ,</w:t>
      </w:r>
    </w:p>
    <w:p w14:paraId="7826171E" w14:textId="77777777" w:rsidR="00E8475A" w:rsidRDefault="00E8475A">
      <w:r>
        <w:t>Base de données  des chants gascons  et travail sur le répertoire des bandas et chorales en Gascogne.</w:t>
      </w:r>
    </w:p>
    <w:p w14:paraId="6851DDB2" w14:textId="3E370417" w:rsidR="00E8475A" w:rsidRDefault="0063154D">
      <w:r>
        <w:t>9</w:t>
      </w:r>
      <w:r w:rsidR="00E8475A">
        <w:t>) Poursuite et approfondissement de notre relation avec  les autres associations gasconnes   et en Gascogne ,avec un  accent particulier  sur notre relation et collaboration avec Radio Pais.</w:t>
      </w:r>
    </w:p>
    <w:p w14:paraId="27B2E2FC" w14:textId="77777777" w:rsidR="00E8475A" w:rsidRDefault="00E8475A"/>
    <w:p w14:paraId="14BAB7EA" w14:textId="77777777" w:rsidR="00E8475A" w:rsidRDefault="00E8475A"/>
    <w:sectPr w:rsidR="00E8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69FA"/>
    <w:multiLevelType w:val="hybridMultilevel"/>
    <w:tmpl w:val="BF4EB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D"/>
    <w:rsid w:val="00376DF6"/>
    <w:rsid w:val="003C4828"/>
    <w:rsid w:val="0063154D"/>
    <w:rsid w:val="007B48B3"/>
    <w:rsid w:val="007C31ED"/>
    <w:rsid w:val="009C25BB"/>
    <w:rsid w:val="00E8475A"/>
    <w:rsid w:val="00E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85D7"/>
  <w15:chartTrackingRefBased/>
  <w15:docId w15:val="{7D585C1C-1A72-40FD-90D9-BC368D90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Brasquet</dc:creator>
  <cp:keywords/>
  <dc:description/>
  <cp:lastModifiedBy>Gérard Brasquet</cp:lastModifiedBy>
  <cp:revision>4</cp:revision>
  <dcterms:created xsi:type="dcterms:W3CDTF">2020-12-01T18:14:00Z</dcterms:created>
  <dcterms:modified xsi:type="dcterms:W3CDTF">2020-12-15T09:23:00Z</dcterms:modified>
</cp:coreProperties>
</file>